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DC" w:rsidRPr="00CD49DC" w:rsidRDefault="00CD49DC" w:rsidP="00CD49DC">
      <w:pPr>
        <w:tabs>
          <w:tab w:val="left" w:pos="486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Принято:                                     </w:t>
      </w:r>
      <w:r w:rsidR="00A562B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общим собранием                      </w:t>
      </w:r>
      <w:r w:rsidR="00A562B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Директор МКОУ «Специальная школа  № 30»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работников МКОУ                                                    __________________ Л.Р.Чаузова</w:t>
      </w:r>
    </w:p>
    <w:p w:rsidR="00CD49DC" w:rsidRPr="00CD49DC" w:rsidRDefault="00CD49DC" w:rsidP="00CD49DC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«Специальная школа № 30»                                     Приказ № 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222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от 30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.08.2019 г.</w:t>
      </w:r>
    </w:p>
    <w:p w:rsidR="00CD49DC" w:rsidRPr="00CD49DC" w:rsidRDefault="00CD49DC" w:rsidP="00CD49DC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CD49DC" w:rsidRPr="00CD49DC" w:rsidRDefault="00CD49DC" w:rsidP="00CD49DC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__14__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30.08.2019 г.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Согласовано: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Председатель профкома</w:t>
      </w:r>
    </w:p>
    <w:p w:rsidR="00CD49DC" w:rsidRPr="00CD49DC" w:rsidRDefault="00CD49DC" w:rsidP="00CD49D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___________ </w:t>
      </w:r>
      <w:proofErr w:type="spellStart"/>
      <w:r w:rsidRPr="00CD49D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Л.М.Покрова</w:t>
      </w:r>
      <w:proofErr w:type="spellEnd"/>
    </w:p>
    <w:p w:rsidR="00CD49DC" w:rsidRDefault="006F709C" w:rsidP="00832B2A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38D2FAC9" wp14:editId="10EBC17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DC" w:rsidRDefault="00CD49DC" w:rsidP="00832B2A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:rsidR="00CD49DC" w:rsidRDefault="00832B2A" w:rsidP="00CD4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36"/>
          <w:szCs w:val="42"/>
          <w:lang w:eastAsia="ru-RU"/>
        </w:rPr>
      </w:pPr>
      <w:r w:rsidRPr="00CD49D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36"/>
          <w:szCs w:val="42"/>
          <w:lang w:eastAsia="ru-RU"/>
        </w:rPr>
        <w:t xml:space="preserve">Порядок уничтожения и обезличивания </w:t>
      </w:r>
    </w:p>
    <w:p w:rsidR="00CD49DC" w:rsidRPr="00CD49DC" w:rsidRDefault="00832B2A" w:rsidP="00CD4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36"/>
          <w:szCs w:val="42"/>
          <w:lang w:eastAsia="ru-RU"/>
        </w:rPr>
      </w:pPr>
      <w:r w:rsidRPr="00CD49D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36"/>
          <w:szCs w:val="42"/>
          <w:lang w:eastAsia="ru-RU"/>
        </w:rPr>
        <w:t xml:space="preserve">персональных данных </w:t>
      </w:r>
    </w:p>
    <w:p w:rsidR="00CD49DC" w:rsidRP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</w:p>
    <w:p w:rsidR="00CD49DC" w:rsidRP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 УЧРЕЖДЕНИЯ </w:t>
      </w: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D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 ШКОЛА № 30»</w:t>
      </w: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E2" w:rsidRDefault="00CB33E2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F9" w:rsidRDefault="000307F9" w:rsidP="00CD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DC" w:rsidRDefault="00CD49DC" w:rsidP="00CD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43" w:rsidRPr="00CD49DC" w:rsidRDefault="00B14A43" w:rsidP="00CD4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E4553E" w:rsidRPr="00E4553E" w:rsidTr="00C5670C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2B2A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09C" w:rsidRPr="00E4553E" w:rsidRDefault="006F709C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Порядок уничтожения и обезличивания персональных данных</w:t>
            </w: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CB33E2" w:rsidRPr="00E4553E" w:rsidRDefault="00CB33E2" w:rsidP="00E4553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Порядок уничтожения персональных данных в </w:t>
            </w:r>
            <w:r w:rsidR="00CD49DC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 </w:t>
            </w:r>
            <w:r w:rsidR="00CD49DC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«Специальная школа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№ 3</w:t>
            </w:r>
            <w:r w:rsidR="00CD49DC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0»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CD49DC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орядок)</w:t>
            </w:r>
            <w:r w:rsidR="00CD49DC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способы уничтожения и обезличивания носителей, содержащих</w:t>
            </w:r>
            <w:r w:rsidR="00CD49DC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 субъектов персональных данных, а также лиц, уполномоченных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проводить эти процедуры.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Настоящий Порядок разработан на основе </w:t>
            </w:r>
            <w:hyperlink r:id="rId6" w:anchor="/document/99/901990051/" w:history="1"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27.07.2006 № 149-</w:t>
              </w:r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ФЗ</w:t>
              </w:r>
            </w:hyperlink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информации, информационных технологиях и о защите информации»,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anchor="/document/99/901990046/" w:history="1"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27.07.2006 № 152-ФЗ</w:t>
              </w:r>
            </w:hyperlink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персональных данных».</w:t>
            </w:r>
          </w:p>
          <w:p w:rsidR="00A562BA" w:rsidRPr="00E4553E" w:rsidRDefault="00A562B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Правила уничтожения носителей, содержащих персональные данные</w:t>
            </w:r>
          </w:p>
          <w:p w:rsidR="00A562BA" w:rsidRPr="00E4553E" w:rsidRDefault="00A562B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Уничтожение носителей, содержащих персональные данные субъектов персональных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данных, должно соответствовать следующим правилам: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быть конфиденциальным, исключая возможность последующего восстановления;</w:t>
            </w:r>
          </w:p>
          <w:p w:rsidR="00832B2A" w:rsidRPr="00E4553E" w:rsidRDefault="00A562B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оформляться </w:t>
            </w:r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актом о выделении к уничтожению носителей,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персональные данные субъектов персональных данных (</w:t>
            </w:r>
            <w:hyperlink r:id="rId8" w:anchor="/document/118/69453/dfas3x30xm/" w:history="1">
              <w:r w:rsidR="00832B2A"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 1</w:t>
              </w:r>
            </w:hyperlink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актом об уничтожении носителей, содержащих персональные данные субъектов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(</w:t>
            </w:r>
            <w:hyperlink r:id="rId9" w:anchor="/document/118/69453/dfasib90ep/" w:history="1">
              <w:r w:rsidR="00832B2A"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 № 2</w:t>
              </w:r>
            </w:hyperlink>
            <w:r w:rsidR="00832B2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должно проводиться комиссией по уничтожению персональных данных;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уничтожение должно касаться только тех носителей, содержащих персональные данные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субъектов персональных данных, которые подлежат уничтожению в связи с истечением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 хранения, достижением цели обработки указанных персональных данных либо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утратой необходимости в их достижении, не допуская случайного или преднамеренного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уничтожения актуальных носителей.</w:t>
            </w:r>
          </w:p>
          <w:p w:rsidR="00A562BA" w:rsidRPr="00E4553E" w:rsidRDefault="00A562B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Порядок уничтожения носителей, содержащих персональные данные</w:t>
            </w:r>
          </w:p>
          <w:p w:rsidR="00A562BA" w:rsidRPr="00E4553E" w:rsidRDefault="00A562B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Персональные данные субъектов персональных данных хранятся не дольше, чем этого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требуют цели их обработки, и подлежат уничтоже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по истечении срока хранения,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достижении целей обработки или в случае утраты необходимости в их достижении, а также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случаях, установленных </w:t>
            </w:r>
            <w:hyperlink r:id="rId10" w:anchor="/document/99/901990046/" w:history="1"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27.07.2006 № 152-ФЗ</w:t>
              </w:r>
            </w:hyperlink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ерсональных данных».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Носители, содержащие персональные данные субъектов персональных данных,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уничтожаются комиссией по уничтожению персональных данных, утвержденной приказом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директора 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CB33E2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 </w:t>
            </w:r>
            <w:r w:rsidR="00CB33E2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«Специальная ш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кола № 3</w:t>
            </w:r>
            <w:r w:rsidR="00CB33E2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0»</w:t>
            </w:r>
            <w:r w:rsidR="00CB33E2"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Комиссия).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Носители, содержащие персональные данные субъектов персональных данных,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уничтожаются Комиссией в сроки, установленные </w:t>
            </w:r>
            <w:hyperlink r:id="rId11" w:anchor="/document/99/901990046/" w:history="1"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27.07.2006 №</w:t>
              </w:r>
              <w:r w:rsidR="00A562BA"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E455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152-ФЗ</w:t>
              </w:r>
            </w:hyperlink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персональных данных».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Комиссия производит отбор носителей персональных данных, подлежащих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уничтожению, с указанием оснований для уничтожения.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На все отобранные к уничтожению материалы состав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акт по форме, приведенной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Приложении № 1 к Порядку. В акте исправления не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допускаются. Комиссия проверяет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всех материалов, включенных в акт.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По окончании сверки акт подписывается всеми членами Комиссии и утверждается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 за организацию обработки персональных данных.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Уничтожение носителей, содержащих персональные данные субъектов персональных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данных, производится в присутствии всех членов Комиссии, которые несут персональную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ответственность за правильность и полноту уничтожения перечисленных в акте носителей.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Уничтожение персональных данных, если это допускается материальным носителем,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производиться способом, исключающим дальнейшую обработку этих персональных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 с сохранением возможности обработки иных данных, зафиксированных на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материальном носителе.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 Уничтожение носителей, содержащих персональные данные, осуществляется в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следующем порядке: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уничтожение персональных данных, содержащихся на бумажных носителях,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путем измельчения на мелкие части, исключающие возможность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последующего восстановления информации. 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хранящихся на ПЭВМ и (или) на перезаписываемых съемных машинных носителях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используемых для хранения информации вне ПЭВМ (</w:t>
            </w:r>
            <w:proofErr w:type="spellStart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-накопителях,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внешних жестких дисках, CD-дисках и иных устройствах), производится с использованием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штатных средств информационных и операционных систем;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уничтожение персональных данных, содержащихся на машиночитаемых носителях,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невозможно уничтожить с помощью штатных средств информационных и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операционных систем, производится путем нанесения носителям неустранимого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повреждения, исключающего возможность их использования, а также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 данных, в том числе путем деформирования, нарушения единой</w:t>
            </w:r>
            <w:r w:rsidR="00A562BA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целостности носителя.</w:t>
            </w: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Порядок оформления документов об уничтожении персональных данных</w:t>
            </w: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Об уничтожении носителей, содержащих персональные данные, Комиссия составляет и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подписывает акт об уничтожении носителей, содержащих персональные данные субъектов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персональных данных, по форме, приведенной в Приложении № 2 к Порядку.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Акт об уничтожении носителей, содержащих персональные данные субъектов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персональных данных, утверждается директором </w:t>
            </w:r>
            <w:r w:rsidR="00CB33E2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 «Специальная школа № 30»</w:t>
            </w:r>
            <w:r w:rsidR="00CB33E2"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Акт о выделении документов, содержащих персональные данные субъектов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персональных данных, к уничтожению и акт об уничтожении носителей, содержащих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персональные данные субъектов персональных данных, хранятся у ответственного за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организацию обработки персональных данных в течение срока хранения, предусмотренного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номенклатурой дел, затем акты передаются в архив </w:t>
            </w:r>
            <w:r w:rsidR="00CB33E2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 «Специальная школа № 30».</w:t>
            </w:r>
            <w:r w:rsidR="00CB33E2"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обезличивания персональных данных</w:t>
            </w: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В случае невозможности уничтожения персональных данных они подлежат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безличиванию, в том числе для статистических и иных исследовательских целей.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Способы обезличивания при условии дальнейшей обработки персональных данных: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замена части данных идентификаторами;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обобщение, изменение или удаление части данных;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деление данных на части и обработка в разных информационных системах;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перемешивание данных.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Ответственным за обезличивание персональных данных является работник,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организацию обработки персональных данных.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Решение о необходимости обезличивания персональных данных и способе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обезличивания принимает ответственный за организацию обработки персональных данных.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Обезличенные персональные данные не подлежат разглашению и нарушению</w:t>
            </w:r>
            <w:r w:rsidR="00CB33E2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конфиденциальности.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Обезличенные персональные данные могут обрабатываться с использованием и без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средств автоматизации.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При использовании процедуры обезличивания не допускается совместное хранение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персональных данных и обезличенных данных.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В процессе обработки обезличенных данных в случаях, установленных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законодательством Российской Федерации, может производиться </w:t>
            </w:r>
            <w:proofErr w:type="spellStart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деобезличивание</w:t>
            </w:r>
            <w:proofErr w:type="spellEnd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обработки персональные данные, полученные в результате такого </w:t>
            </w:r>
            <w:proofErr w:type="spellStart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деобезличивания</w:t>
            </w:r>
            <w:proofErr w:type="spellEnd"/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уничтожаются.</w:t>
            </w:r>
          </w:p>
          <w:p w:rsidR="00CB33E2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53E" w:rsidRPr="00E4553E" w:rsidRDefault="00E4553E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E2" w:rsidRPr="00E4553E" w:rsidRDefault="00CB33E2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A43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B14A43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Порядку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A43" w:rsidRPr="00E4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уничтожения и обезличивания</w:t>
            </w:r>
          </w:p>
          <w:p w:rsidR="001B5449" w:rsidRPr="00E4553E" w:rsidRDefault="00B14A43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персональных данных</w:t>
            </w:r>
          </w:p>
          <w:p w:rsidR="001B5449" w:rsidRPr="00E4553E" w:rsidRDefault="001B5449" w:rsidP="00E4553E">
            <w:pPr>
              <w:spacing w:after="0" w:line="360" w:lineRule="auto"/>
              <w:ind w:firstLine="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9"/>
            </w:tblGrid>
            <w:tr w:rsidR="00E4553E" w:rsidRPr="00E4553E" w:rsidTr="00E4553E">
              <w:trPr>
                <w:trHeight w:val="693"/>
              </w:trPr>
              <w:tc>
                <w:tcPr>
                  <w:tcW w:w="3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553E" w:rsidRPr="00E4553E" w:rsidRDefault="00E4553E" w:rsidP="00E4553E">
                  <w:pPr>
                    <w:tabs>
                      <w:tab w:val="left" w:pos="381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УТВЕРЖДАЮ </w:t>
                  </w:r>
                </w:p>
                <w:p w:rsidR="00E4553E" w:rsidRPr="00E4553E" w:rsidRDefault="00E4553E" w:rsidP="00E4553E">
                  <w:pPr>
                    <w:tabs>
                      <w:tab w:val="left" w:pos="381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Ответственный за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организацию обработки</w:t>
                  </w:r>
                </w:p>
                <w:p w:rsidR="00E4553E" w:rsidRPr="00E4553E" w:rsidRDefault="00E4553E" w:rsidP="00E4553E">
                  <w:pPr>
                    <w:tabs>
                      <w:tab w:val="left" w:pos="381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персональных данных</w:t>
                  </w:r>
                </w:p>
                <w:p w:rsidR="00E4553E" w:rsidRPr="00E4553E" w:rsidRDefault="00E4553E" w:rsidP="00E4553E">
                  <w:pPr>
                    <w:tabs>
                      <w:tab w:val="left" w:pos="381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МКОУ «Специальная школа №30»</w:t>
                  </w:r>
                </w:p>
                <w:p w:rsidR="00E4553E" w:rsidRPr="00E4553E" w:rsidRDefault="00E4553E" w:rsidP="00E4553E">
                  <w:pPr>
                    <w:tabs>
                      <w:tab w:val="left" w:pos="381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:rsidR="00E4553E" w:rsidRPr="00E4553E" w:rsidRDefault="00E4553E" w:rsidP="00E455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88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53"/>
              <w:gridCol w:w="216"/>
              <w:gridCol w:w="210"/>
              <w:gridCol w:w="210"/>
            </w:tblGrid>
            <w:tr w:rsidR="00E4553E" w:rsidRPr="00E4553E" w:rsidTr="00C5670C">
              <w:tc>
                <w:tcPr>
                  <w:tcW w:w="92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B14A43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</w:t>
                  </w:r>
                  <w:r w:rsidR="00832B2A"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К Т</w:t>
                  </w:r>
                </w:p>
                <w:p w:rsidR="00BD2658" w:rsidRPr="00E4553E" w:rsidRDefault="00BD2658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выделении к уничтожению носителей, содержащих персональные данные субъектов персональных данных</w:t>
                  </w:r>
                </w:p>
              </w:tc>
              <w:tc>
                <w:tcPr>
                  <w:tcW w:w="2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gridSpan w:val="2"/>
                  <w:vMerge w:val="restar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553E" w:rsidRPr="00E4553E" w:rsidTr="00C5670C">
              <w:tc>
                <w:tcPr>
                  <w:tcW w:w="92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BD2658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</w:t>
                  </w:r>
                  <w:r w:rsidR="00832B2A"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</w:t>
                  </w:r>
                  <w:r w:rsidR="00832B2A"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.20</w:t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__г.</w:t>
                  </w:r>
                  <w:r w:rsidR="00832B2A"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</w:t>
                  </w:r>
                  <w:r w:rsidR="00832B2A"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  <w:tc>
                <w:tcPr>
                  <w:tcW w:w="2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gridSpan w:val="2"/>
                  <w:vMerge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3E" w:rsidRPr="00E4553E" w:rsidTr="00C5670C">
              <w:tc>
                <w:tcPr>
                  <w:tcW w:w="92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требований законодательства Росси</w:t>
            </w:r>
            <w:r w:rsidR="00BD2658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йской Федерации о персональных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данных</w:t>
            </w:r>
            <w:r w:rsidR="00BD2658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локальных нормативных актов </w:t>
            </w:r>
            <w:r w:rsidR="00BD2658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ОУ </w:t>
            </w:r>
            <w:r w:rsidR="00BD2658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«Специальная ш</w:t>
            </w:r>
            <w:r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кола № 3</w:t>
            </w:r>
            <w:r w:rsidR="00BD2658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0»</w:t>
            </w:r>
            <w:r w:rsidR="00BD2658"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уничтожению</w:t>
            </w:r>
            <w:r w:rsidR="00BD2658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отобрала к уничтожению носители, содержащие персональные</w:t>
            </w:r>
            <w:r w:rsidR="00BD2658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1963"/>
              <w:gridCol w:w="926"/>
              <w:gridCol w:w="727"/>
              <w:gridCol w:w="865"/>
              <w:gridCol w:w="1066"/>
              <w:gridCol w:w="1597"/>
              <w:gridCol w:w="1134"/>
            </w:tblGrid>
            <w:tr w:rsidR="00E4553E" w:rsidRPr="00E4553E" w:rsidTr="00C5670C">
              <w:trPr>
                <w:trHeight w:val="998"/>
              </w:trPr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Заголовок дела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(групповой 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</w:t>
                  </w:r>
                  <w:proofErr w:type="spellEnd"/>
                  <w:r w:rsidR="00BD2658"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ловок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документов)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Носите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ль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опис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хр.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 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опи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тво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хр.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 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хране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BD2658"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="00BD2658"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 номера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статей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 перечню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Примеча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ние</w:t>
                  </w:r>
                  <w:proofErr w:type="spellEnd"/>
                </w:p>
              </w:tc>
            </w:tr>
            <w:tr w:rsidR="00E4553E" w:rsidRPr="00E4553E" w:rsidTr="00C5670C"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</w:t>
                  </w:r>
                  <w:r w:rsidR="00BD2658"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…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&gt;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График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отпусков за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2006 год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Бумага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05/20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05-15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год,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статья 693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Табель учета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рабочего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времени за 2006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Бумага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05/20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05-11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 лет,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статья 586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&gt;</w:t>
                  </w:r>
                </w:p>
              </w:tc>
              <w:tc>
                <w:tcPr>
                  <w:tcW w:w="19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9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7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8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0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2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553E" w:rsidRPr="00E4553E" w:rsidTr="00C5670C">
              <w:tc>
                <w:tcPr>
                  <w:tcW w:w="52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6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6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 (десять)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2B2A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в составе:</w:t>
            </w:r>
          </w:p>
          <w:p w:rsidR="00E4553E" w:rsidRPr="00E4553E" w:rsidRDefault="00E4553E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39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5996"/>
              <w:gridCol w:w="170"/>
              <w:gridCol w:w="170"/>
              <w:gridCol w:w="4079"/>
            </w:tblGrid>
            <w:tr w:rsidR="00E4553E" w:rsidRPr="00E4553E" w:rsidTr="00E4553E">
              <w:trPr>
                <w:gridAfter w:val="4"/>
                <w:wAfter w:w="10415" w:type="dxa"/>
                <w:trHeight w:val="600"/>
              </w:trPr>
              <w:tc>
                <w:tcPr>
                  <w:tcW w:w="35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C5670C" w:rsidRDefault="00C5670C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4553E" w:rsidRPr="00E4553E" w:rsidRDefault="00E4553E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670C" w:rsidRPr="00E4553E" w:rsidRDefault="00C5670C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670C" w:rsidRPr="00E4553E" w:rsidRDefault="00C5670C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3E" w:rsidRPr="00E4553E" w:rsidTr="00E4553E">
              <w:trPr>
                <w:gridAfter w:val="4"/>
                <w:wAfter w:w="10415" w:type="dxa"/>
                <w:trHeight w:val="600"/>
              </w:trPr>
              <w:tc>
                <w:tcPr>
                  <w:tcW w:w="3502" w:type="dxa"/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E4553E" w:rsidRPr="00E4553E" w:rsidRDefault="00E4553E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553E" w:rsidRPr="00E4553E" w:rsidTr="00E4553E">
              <w:trPr>
                <w:trHeight w:val="234"/>
              </w:trPr>
              <w:tc>
                <w:tcPr>
                  <w:tcW w:w="9498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670C" w:rsidRPr="00E4553E" w:rsidRDefault="00C5670C" w:rsidP="00E455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№ 2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Порядку </w:t>
                  </w:r>
                  <w:r w:rsidRPr="00E455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уничтожения и обезличивания</w:t>
                  </w:r>
                </w:p>
                <w:p w:rsidR="00C5670C" w:rsidRDefault="00C5670C" w:rsidP="00E455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персональных данных</w:t>
                  </w:r>
                </w:p>
                <w:p w:rsidR="00E4553E" w:rsidRDefault="00E4553E" w:rsidP="00E455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XSpec="right" w:tblpY="-7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89"/>
                  </w:tblGrid>
                  <w:tr w:rsidR="000307F9" w:rsidRPr="00E4553E" w:rsidTr="000307F9">
                    <w:trPr>
                      <w:trHeight w:val="693"/>
                    </w:trPr>
                    <w:tc>
                      <w:tcPr>
                        <w:tcW w:w="3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307F9" w:rsidRPr="00E4553E" w:rsidRDefault="000307F9" w:rsidP="000307F9">
                        <w:pPr>
                          <w:tabs>
                            <w:tab w:val="left" w:pos="3810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45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 УТВЕРЖДАЮ </w:t>
                        </w:r>
                      </w:p>
                      <w:p w:rsidR="000307F9" w:rsidRPr="00E4553E" w:rsidRDefault="000307F9" w:rsidP="000307F9">
                        <w:pPr>
                          <w:tabs>
                            <w:tab w:val="left" w:pos="3810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E4553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Ответственный за</w:t>
                        </w:r>
                        <w:r w:rsidRPr="00E455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4553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организацию обработки</w:t>
                        </w:r>
                      </w:p>
                      <w:p w:rsidR="000307F9" w:rsidRPr="00E4553E" w:rsidRDefault="000307F9" w:rsidP="000307F9">
                        <w:pPr>
                          <w:tabs>
                            <w:tab w:val="left" w:pos="3810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E4553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персональных данных</w:t>
                        </w:r>
                      </w:p>
                      <w:p w:rsidR="000307F9" w:rsidRPr="00E4553E" w:rsidRDefault="000307F9" w:rsidP="000307F9">
                        <w:pPr>
                          <w:tabs>
                            <w:tab w:val="left" w:pos="3810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E4553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МКОУ «Специальная школа №30»</w:t>
                        </w:r>
                      </w:p>
                      <w:p w:rsidR="000307F9" w:rsidRPr="00E4553E" w:rsidRDefault="000307F9" w:rsidP="000307F9">
                        <w:pPr>
                          <w:tabs>
                            <w:tab w:val="left" w:pos="3810"/>
                          </w:tabs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  <w:r w:rsidRPr="00E4553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____________________________</w:t>
                        </w:r>
                      </w:p>
                      <w:p w:rsidR="000307F9" w:rsidRPr="00E4553E" w:rsidRDefault="000307F9" w:rsidP="000307F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E4553E" w:rsidRPr="00E4553E" w:rsidRDefault="00E4553E" w:rsidP="00E455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C5670C" w:rsidRPr="00E4553E" w:rsidRDefault="00C5670C" w:rsidP="00E4553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553E" w:rsidRDefault="00E4553E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553E" w:rsidRPr="00E4553E" w:rsidRDefault="00E4553E" w:rsidP="00E455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553E" w:rsidRDefault="00E4553E" w:rsidP="00E4553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7F9" w:rsidRDefault="000307F9" w:rsidP="000307F9">
                  <w:pPr>
                    <w:tabs>
                      <w:tab w:val="left" w:pos="-75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Акт</w:t>
                  </w:r>
                </w:p>
                <w:p w:rsidR="00E4553E" w:rsidRPr="000307F9" w:rsidRDefault="00E4553E" w:rsidP="000307F9">
                  <w:pPr>
                    <w:tabs>
                      <w:tab w:val="left" w:pos="-75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07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 уничтожении персональных данных</w:t>
                  </w:r>
                </w:p>
                <w:p w:rsidR="00832B2A" w:rsidRPr="00E4553E" w:rsidRDefault="00E4553E" w:rsidP="00E4553E">
                  <w:pPr>
                    <w:tabs>
                      <w:tab w:val="left" w:pos="399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__.___.20__г.                                                                                                                    № __</w:t>
                  </w: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249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553E" w:rsidRPr="00E4553E" w:rsidTr="00E4553E">
              <w:tc>
                <w:tcPr>
                  <w:tcW w:w="9498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уничтожению персональных данных, созданная на основании приказа</w:t>
            </w:r>
            <w:r w:rsidR="00C5670C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C5670C" w:rsidRPr="00E455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 акт о том, что уничтожила нижеперечисленные носители, содержащие персональные данные:</w:t>
            </w:r>
          </w:p>
          <w:p w:rsidR="00C5670C" w:rsidRPr="00E4553E" w:rsidRDefault="00C5670C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2137"/>
              <w:gridCol w:w="1313"/>
              <w:gridCol w:w="2658"/>
              <w:gridCol w:w="1853"/>
            </w:tblGrid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Учетный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материально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носителя,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дела 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 д.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Заголовок дела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(групповой 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заголо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вок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документов)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Тип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носителя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ии</w:t>
                  </w:r>
                  <w:proofErr w:type="spellEnd"/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Причина уничтожения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носителя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информации;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стирания/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обезличива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ния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информации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Производимая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операция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(стирание,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уничтожение,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обезличивание)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Копии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электронных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журналов, 2019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670C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USB-</w:t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флеш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накопите</w:t>
                  </w:r>
                </w:p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ль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Носитель носит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дублирующую 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устаревшую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информацию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Дефрагментац</w:t>
                  </w:r>
                  <w:proofErr w:type="spellEnd"/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ия</w:t>
                  </w:r>
                  <w:proofErr w:type="spellEnd"/>
                </w:p>
              </w:tc>
            </w:tr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График отпусков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за 2006 год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Бумага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Избыточность, так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как преобразовали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документ в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электронную форму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Измельчение в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шредере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Табель учета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рабочего времени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за 2006 год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Бумага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Избыточность, так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как преобразовали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документ в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электронную форму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Измельчение в</w:t>
                  </w: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шредере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21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26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1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4553E" w:rsidRPr="00E4553E" w:rsidTr="00C5670C">
              <w:tc>
                <w:tcPr>
                  <w:tcW w:w="157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подлежит уничтожению: </w:t>
            </w:r>
            <w:r w:rsidRPr="00E45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 (десять)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носитель(ей).</w:t>
            </w:r>
          </w:p>
          <w:p w:rsidR="00832B2A" w:rsidRPr="00E4553E" w:rsidRDefault="00832B2A" w:rsidP="00E45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произведенных записей в акте проверена. Персональные данные на</w:t>
            </w:r>
            <w:r w:rsidR="00C5670C"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носителях полностью уничтожены.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5"/>
            </w:tblGrid>
            <w:tr w:rsidR="00E4553E" w:rsidRPr="00E4553E" w:rsidTr="00C5670C">
              <w:tc>
                <w:tcPr>
                  <w:tcW w:w="6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832B2A" w:rsidRPr="00E4553E" w:rsidRDefault="00832B2A" w:rsidP="00E4553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Настоящий акт составили:</w:t>
                  </w:r>
                </w:p>
              </w:tc>
            </w:tr>
          </w:tbl>
          <w:p w:rsidR="00832B2A" w:rsidRPr="00E4553E" w:rsidRDefault="00832B2A" w:rsidP="00E4553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7B8" w:rsidRPr="00E4553E" w:rsidRDefault="001207B8" w:rsidP="00E4553E">
      <w:pPr>
        <w:rPr>
          <w:rFonts w:ascii="Times New Roman" w:hAnsi="Times New Roman" w:cs="Times New Roman"/>
          <w:sz w:val="24"/>
          <w:szCs w:val="24"/>
        </w:rPr>
      </w:pPr>
    </w:p>
    <w:sectPr w:rsidR="001207B8" w:rsidRPr="00E4553E" w:rsidSect="00E4553E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3CA3"/>
    <w:multiLevelType w:val="multilevel"/>
    <w:tmpl w:val="F3B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027DF"/>
    <w:multiLevelType w:val="hybridMultilevel"/>
    <w:tmpl w:val="62F0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2A"/>
    <w:rsid w:val="000307F9"/>
    <w:rsid w:val="001207B8"/>
    <w:rsid w:val="001B5449"/>
    <w:rsid w:val="006F709C"/>
    <w:rsid w:val="00832B2A"/>
    <w:rsid w:val="00940C01"/>
    <w:rsid w:val="00A562BA"/>
    <w:rsid w:val="00B14A43"/>
    <w:rsid w:val="00BD2658"/>
    <w:rsid w:val="00C5670C"/>
    <w:rsid w:val="00CB33E2"/>
    <w:rsid w:val="00CD49DC"/>
    <w:rsid w:val="00E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7AEB"/>
  <w15:docId w15:val="{BE4D915E-8BD2-4C43-A13D-0E045EA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</cp:revision>
  <cp:lastPrinted>2020-08-29T06:55:00Z</cp:lastPrinted>
  <dcterms:created xsi:type="dcterms:W3CDTF">2023-10-30T14:43:00Z</dcterms:created>
  <dcterms:modified xsi:type="dcterms:W3CDTF">2023-10-30T14:43:00Z</dcterms:modified>
</cp:coreProperties>
</file>